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7513" w:type="dxa"/>
        <w:jc w:val="center"/>
        <w:tblLook w:val="04A0" w:firstRow="1" w:lastRow="0" w:firstColumn="1" w:lastColumn="0" w:noHBand="0" w:noVBand="1"/>
      </w:tblPr>
      <w:tblGrid>
        <w:gridCol w:w="2551"/>
        <w:gridCol w:w="4962"/>
      </w:tblGrid>
      <w:tr w:rsidR="003A4CDF" w:rsidRPr="000D512B" w:rsidTr="003A4CDF">
        <w:trPr>
          <w:jc w:val="center"/>
        </w:trPr>
        <w:tc>
          <w:tcPr>
            <w:tcW w:w="2551" w:type="dxa"/>
            <w:vAlign w:val="center"/>
          </w:tcPr>
          <w:p w:rsidR="003A4CDF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ind w:right="851"/>
              <w:jc w:val="center"/>
              <w:rPr>
                <w:rFonts w:ascii="Arabic Typesetting" w:eastAsia="Calibri" w:hAnsi="Arabic Typesetting" w:cs="Arabic Typesetting"/>
                <w:b/>
                <w:bCs/>
                <w:sz w:val="56"/>
                <w:szCs w:val="56"/>
                <w:rtl/>
                <w:lang w:bidi="ar-DZ"/>
              </w:rPr>
            </w:pPr>
            <w:r w:rsidRPr="008F638C">
              <w:rPr>
                <w:rFonts w:ascii="Arabic Typesetting" w:eastAsia="Calibri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4962" w:type="dxa"/>
            <w:vAlign w:val="center"/>
          </w:tcPr>
          <w:p w:rsidR="003A4CDF" w:rsidRPr="000D512B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ind w:right="851"/>
              <w:jc w:val="center"/>
              <w:rPr>
                <w:rFonts w:ascii="Arabic Typesetting" w:eastAsia="Calibri" w:hAnsi="Arabic Typesetting" w:cs="Arabic Typesetting"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رابط المقياس </w:t>
            </w:r>
          </w:p>
        </w:tc>
      </w:tr>
      <w:tr w:rsidR="003A4CDF" w:rsidRPr="00E56F7F" w:rsidTr="003A4CDF">
        <w:trPr>
          <w:jc w:val="center"/>
        </w:trPr>
        <w:tc>
          <w:tcPr>
            <w:tcW w:w="2551" w:type="dxa"/>
            <w:vAlign w:val="center"/>
          </w:tcPr>
          <w:p w:rsidR="003A4CDF" w:rsidRPr="00E56F7F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 w:rsidRPr="00E56F7F"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مدخل النشاط البدني الرياضي التربوي</w:t>
            </w:r>
          </w:p>
        </w:tc>
        <w:tc>
          <w:tcPr>
            <w:tcW w:w="4962" w:type="dxa"/>
            <w:vAlign w:val="bottom"/>
          </w:tcPr>
          <w:p w:rsidR="003A4CDF" w:rsidRPr="00E56F7F" w:rsidRDefault="003A4CDF" w:rsidP="003A4CDF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center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hyperlink r:id="rId4" w:history="1">
              <w:r w:rsidRPr="00D021AF">
                <w:rPr>
                  <w:rStyle w:val="Lienhypertexte"/>
                  <w:rFonts w:ascii="Arabic Typesetting" w:eastAsia="Calibri" w:hAnsi="Arabic Typesetting" w:cs="Arabic Typesetting"/>
                  <w:sz w:val="28"/>
                  <w:szCs w:val="28"/>
                  <w:lang w:bidi="ar-DZ"/>
                </w:rPr>
                <w:t>http://staff.univ-batna2.dz/mimoune_aissa/classes</w:t>
              </w:r>
            </w:hyperlink>
          </w:p>
        </w:tc>
      </w:tr>
      <w:tr w:rsidR="003A4CDF" w:rsidRPr="00E56F7F" w:rsidTr="003A4CDF">
        <w:trPr>
          <w:jc w:val="center"/>
        </w:trPr>
        <w:tc>
          <w:tcPr>
            <w:tcW w:w="2551" w:type="dxa"/>
            <w:vAlign w:val="center"/>
          </w:tcPr>
          <w:p w:rsidR="003A4CDF" w:rsidRPr="00E56F7F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 w:rsidRPr="00E56F7F"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مدخل للتدريب الرياضي</w:t>
            </w:r>
          </w:p>
        </w:tc>
        <w:tc>
          <w:tcPr>
            <w:tcW w:w="4962" w:type="dxa"/>
            <w:vAlign w:val="bottom"/>
          </w:tcPr>
          <w:p w:rsidR="003A4CDF" w:rsidRPr="00E56F7F" w:rsidRDefault="003A4CDF" w:rsidP="003A4CDF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center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hyperlink r:id="rId5" w:history="1">
              <w:r w:rsidRPr="00D021AF">
                <w:rPr>
                  <w:rStyle w:val="Lienhypertexte"/>
                  <w:rFonts w:ascii="Arabic Typesetting" w:eastAsia="Calibri" w:hAnsi="Arabic Typesetting" w:cs="Arabic Typesetting"/>
                  <w:sz w:val="28"/>
                  <w:szCs w:val="28"/>
                  <w:lang w:bidi="ar-DZ"/>
                </w:rPr>
                <w:t>http://staff.univ-batna2.dz/cheriet_houssem/classes</w:t>
              </w:r>
            </w:hyperlink>
          </w:p>
        </w:tc>
      </w:tr>
      <w:tr w:rsidR="003A4CDF" w:rsidRPr="00E56F7F" w:rsidTr="003A4CDF">
        <w:trPr>
          <w:jc w:val="center"/>
        </w:trPr>
        <w:tc>
          <w:tcPr>
            <w:tcW w:w="2551" w:type="dxa"/>
            <w:vAlign w:val="center"/>
          </w:tcPr>
          <w:p w:rsidR="003A4CDF" w:rsidRPr="00E56F7F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 w:rsidRPr="00E56F7F"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كيمياء حيوية</w:t>
            </w:r>
          </w:p>
        </w:tc>
        <w:tc>
          <w:tcPr>
            <w:tcW w:w="4962" w:type="dxa"/>
            <w:vAlign w:val="bottom"/>
          </w:tcPr>
          <w:p w:rsidR="003A4CDF" w:rsidRPr="00E56F7F" w:rsidRDefault="003A4CDF" w:rsidP="003A4CDF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center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hyperlink r:id="rId6" w:history="1">
              <w:r w:rsidRPr="00D021AF">
                <w:rPr>
                  <w:rStyle w:val="Lienhypertexte"/>
                  <w:rFonts w:ascii="Arabic Typesetting" w:eastAsia="Calibri" w:hAnsi="Arabic Typesetting" w:cs="Arabic Typesetting"/>
                  <w:sz w:val="28"/>
                  <w:szCs w:val="28"/>
                  <w:lang w:bidi="ar-DZ"/>
                </w:rPr>
                <w:t>http://staff.univ-batna2.dz/abida_mohammed/classes</w:t>
              </w:r>
            </w:hyperlink>
          </w:p>
        </w:tc>
      </w:tr>
      <w:tr w:rsidR="003A4CDF" w:rsidRPr="00E56F7F" w:rsidTr="003A4CDF">
        <w:trPr>
          <w:jc w:val="center"/>
        </w:trPr>
        <w:tc>
          <w:tcPr>
            <w:tcW w:w="2551" w:type="dxa"/>
            <w:vAlign w:val="center"/>
          </w:tcPr>
          <w:p w:rsidR="003A4CDF" w:rsidRPr="00E56F7F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 w:rsidRPr="00E56F7F"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علوم التربية</w:t>
            </w:r>
          </w:p>
        </w:tc>
        <w:tc>
          <w:tcPr>
            <w:tcW w:w="4962" w:type="dxa"/>
            <w:vAlign w:val="bottom"/>
          </w:tcPr>
          <w:p w:rsidR="003A4CDF" w:rsidRPr="00E56F7F" w:rsidRDefault="003A4CDF" w:rsidP="003A4CDF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center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hyperlink r:id="rId7" w:history="1">
              <w:r w:rsidRPr="00D021AF">
                <w:rPr>
                  <w:rStyle w:val="Lienhypertexte"/>
                  <w:rFonts w:ascii="Arabic Typesetting" w:eastAsia="Calibri" w:hAnsi="Arabic Typesetting" w:cs="Arabic Typesetting"/>
                  <w:sz w:val="28"/>
                  <w:szCs w:val="28"/>
                  <w:lang w:bidi="ar-DZ"/>
                </w:rPr>
                <w:t>http://staff.univ-batna2.dz/benhafid_moufida/classes</w:t>
              </w:r>
            </w:hyperlink>
          </w:p>
        </w:tc>
      </w:tr>
      <w:tr w:rsidR="003A4CDF" w:rsidRPr="00E56F7F" w:rsidTr="003A4CDF">
        <w:trPr>
          <w:jc w:val="center"/>
        </w:trPr>
        <w:tc>
          <w:tcPr>
            <w:tcW w:w="2551" w:type="dxa"/>
            <w:vAlign w:val="center"/>
          </w:tcPr>
          <w:p w:rsidR="003A4CDF" w:rsidRPr="00E56F7F" w:rsidRDefault="003A4CDF" w:rsidP="00A55052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 w:rsidRPr="00E56F7F"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اللغة الحية الانجليزية</w:t>
            </w:r>
          </w:p>
        </w:tc>
        <w:tc>
          <w:tcPr>
            <w:tcW w:w="4962" w:type="dxa"/>
            <w:vAlign w:val="bottom"/>
          </w:tcPr>
          <w:p w:rsidR="003A4CDF" w:rsidRPr="00E56F7F" w:rsidRDefault="003A4CDF" w:rsidP="003A4CDF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center"/>
              <w:rPr>
                <w:rFonts w:ascii="Arabic Typesetting" w:eastAsia="Calibri" w:hAnsi="Arabic Typesetting" w:cs="Arabic Typesetting"/>
                <w:sz w:val="26"/>
                <w:szCs w:val="26"/>
                <w:rtl/>
                <w:lang w:bidi="ar-DZ"/>
              </w:rPr>
            </w:pPr>
            <w:hyperlink r:id="rId8" w:history="1">
              <w:r w:rsidRPr="00D021AF">
                <w:rPr>
                  <w:rStyle w:val="Lienhypertexte"/>
                  <w:rFonts w:ascii="Arabic Typesetting" w:eastAsia="Calibri" w:hAnsi="Arabic Typesetting" w:cs="Arabic Typesetting"/>
                  <w:sz w:val="26"/>
                  <w:szCs w:val="26"/>
                  <w:lang w:bidi="ar-DZ"/>
                </w:rPr>
                <w:t>http://staff.univ-batna2.dz/bouzenag_abdelghani/classes</w:t>
              </w:r>
            </w:hyperlink>
          </w:p>
        </w:tc>
      </w:tr>
    </w:tbl>
    <w:p w:rsidR="006979B3" w:rsidRDefault="003A4CDF">
      <w:pPr>
        <w:rPr>
          <w:lang w:bidi="ar-DZ"/>
        </w:rPr>
      </w:pPr>
      <w:bookmarkStart w:id="0" w:name="_GoBack"/>
      <w:bookmarkEnd w:id="0"/>
    </w:p>
    <w:sectPr w:rsidR="0069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DF"/>
    <w:rsid w:val="003A4CDF"/>
    <w:rsid w:val="0085402C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27E0-2756-4F4D-B263-D4572340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4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iv-batna2.dz/bouzenag_abdelghani/clas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ff.univ-batna2.dz/benhafid_moufida/cla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abida_mohammed/classes" TargetMode="External"/><Relationship Id="rId5" Type="http://schemas.openxmlformats.org/officeDocument/2006/relationships/hyperlink" Target="http://staff.univ-batna2.dz/cheriet_houssem/class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aff.univ-batna2.dz/mimoune_aissa/class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P.BOUZNEG</dc:creator>
  <cp:keywords/>
  <dc:description/>
  <cp:lastModifiedBy>P.BOUZNEG</cp:lastModifiedBy>
  <cp:revision>1</cp:revision>
  <dcterms:created xsi:type="dcterms:W3CDTF">2022-04-13T11:57:00Z</dcterms:created>
  <dcterms:modified xsi:type="dcterms:W3CDTF">2022-04-13T12:00:00Z</dcterms:modified>
</cp:coreProperties>
</file>